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Приложение</w:t>
      </w: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 xml:space="preserve">к </w:t>
      </w:r>
      <w:hyperlink r:id="rId5" w:history="1">
        <w:r w:rsidR="00820CC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  <w:bookmarkStart w:id="0" w:name="_GoBack"/>
        <w:bookmarkEnd w:id="0"/>
      </w:hyperlink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Министерства природных</w:t>
      </w: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ресурсов и экологии РФ</w:t>
      </w: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от 23 декабря 2015 г. N 554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(с изменениями от 27 сентября 2016 г.)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820C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proofErr w:type="gramStart"/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Форма заявки</w:t>
      </w: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</w:t>
      </w:r>
      <w:proofErr w:type="gramEnd"/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                     Регистрационный N 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                     от _____________________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г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                 ЗАЯВКА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 постановке объекта, оказывающего негативное воздействие на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окружающую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среду, на государственный учет,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содержащая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сведения для внесения 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государственный реестр объектов, оказывающих негативное воздействие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на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окружающую среду, в том числе в форме электронных документов,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подписанных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усиленной квалифицированной электронной подписью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Заявитель ______________________________________________________________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(наименование для юридического лица/фамилия, имя, отчество (при наличии)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для индивидуального предпринимателя)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_______________________________________________________________________,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находящийся ____________________________________________________________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(для юридического лица - адрес (место нахождения),  для  индивидуального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предпринимателя - место жительства), контактный телефон _______________,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дата  государственной  регистрации   юридического   лица/индивидуального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предпринимателя __________ N 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идентификационный номер налогоплательщика, дата  постановки  на   учет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налоговом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органе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от __________________________ N _______________________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код причины постановки на учет в налоговом органе 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основной государственный регистрационный номер записи и дата ее внесения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  Единый  государственный  реестр   юридических   лиц,   индивидуальных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предпринимателей от _____________________________ N 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код  в  соответствии  с  общероссийским  классификатором   предприятий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организаций 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 лице _________________________________________________________________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(фамилия, имя, отчество (при наличии), должность  руководителя  или  его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полномочного представителя)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просит поставить на государственный учет объект, оказывающий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негативное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воздействие на окружающую среду (далее - объект).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I. Сведения об объекте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1. Общие сведения об объекте: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место нахождения объекта (адрес места нахождения, код  территории  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соответствии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с </w:t>
      </w:r>
      <w:hyperlink r:id="rId6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общероссийским классификатором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территорий  муниципальных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образований, координаты угловых точек объекта) 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дата ввода объекта в эксплуатацию 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тип объекта (точечный, линейный, площадной) 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lastRenderedPageBreak/>
        <w:t xml:space="preserve">     виды экономической деятельности  основных  и  вспомогательных  видов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деятельности   (с   кодами    </w:t>
      </w:r>
      <w:hyperlink r:id="rId7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общероссийского       классификатора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видов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экономической деятельности) 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 и объем производимой  продукции,  реализуемого  товара,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оказываемой  услуги  (с  кодами  </w:t>
      </w:r>
      <w:hyperlink r:id="rId8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общероссийского  классификатора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единиц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измерения,  </w:t>
      </w:r>
      <w:hyperlink r:id="rId9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общероссийского  классификатора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продукции,  </w:t>
      </w:r>
      <w:hyperlink r:id="rId10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общероссийского</w:t>
        </w:r>
      </w:hyperlink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hyperlink r:id="rId11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классификатора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услуг населению) 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применение оборотного водоснабжения 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проектная мощность по  производству  продукции,  реализации  товара,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оказанию услуги 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2. Декларируемая категория объекта (I, II, III  и  IV   категории)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обоснование ее присвоения в соответствии  с  </w:t>
      </w:r>
      <w:hyperlink r:id="rId12" w:anchor="block_1000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критериями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 установленными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Правительством Российской Федерации</w:t>
      </w:r>
      <w:hyperlink r:id="rId13" w:anchor="block_222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*(2)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вид хозяйственной и (или) иной деятельности на объекте 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3. Сведения о применяемых на объектах I категории технологиях  и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об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их соответствии наилучшим  доступным  технологиям  (отдельно  по  каждой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применяемой технологии)</w:t>
      </w:r>
      <w:hyperlink r:id="rId14" w:anchor="block_333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*(3)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 технологии 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сроки применения 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соответствие наилучшим доступным технологиям 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4. Уровень государственного экологического надзора</w:t>
      </w:r>
      <w:hyperlink r:id="rId15" w:anchor="block_444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*(4)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II. Сведения о воздействии объекта на окружающую среду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1. Сведения о стационарных источниках выбросов загрязняющих  веществ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 атмосферный воздух (отдельно по каждому источнику в рамках объекта):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тип стационарного источника выбросов (организованный,  неорганизованный;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точечный, линейный, площадной) 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порядковый  номер  источника  выбросов  и  индивидуальный  составной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кодовый идентификатор (если имеется) 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 технологических процессов,  применяемых   технологий,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результате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которых осуществляются выбросы 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географические     координаты     места         нахождения источника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выбросов ______________________________________________________________;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геометрические параметры источника выбросов (высота  источника  выбросов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(м),  диаметр  точечного  источника  или  длина  и  ширина   источника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прямоугольным устьем (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см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)) 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термодинамические характеристики </w:t>
      </w:r>
      <w:proofErr w:type="spell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газовоздушной</w:t>
      </w:r>
      <w:proofErr w:type="spell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смеси (далее  -   ГВС),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составе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которой  загрязняющие  вещества  выбрасываются   из   источника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выбросов (температура, скорость выхода ГВС  (м/с),  расход  (объем)  ГВС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(м3/с))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2. Сведения о количестве и составе выбросов в атмосферный воздух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от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стационарных источников  выбросов  (отдельно  по  каждому  загрязняющему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веществу от каждого источника):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фактическая  масса  или  объем  выбросов  вредного   (загрязняющего)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вещества (с  указанием  кода  и  наименования  вредного  (загрязняющего)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вещества), т/год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_____________________________________________________;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мощность выброса вредного (загрязняющего) вещества, г/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доля сжигаемого попутного нефтяного газа, %/год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__________________;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фактическая    масса    выбросов    парникового   газа  в  пересчете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на углекислый газ (</w:t>
      </w:r>
      <w:r w:rsidRPr="00336A8A">
        <w:rPr>
          <w:rFonts w:ascii="Courier New" w:eastAsia="Times New Roman" w:hAnsi="Courier New" w:cs="Courier New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 wp14:anchorId="0C2FF927" wp14:editId="2775F927">
            <wp:extent cx="295275" cy="238125"/>
            <wp:effectExtent l="0" t="0" r="9525" b="9525"/>
            <wp:docPr id="1" name="Рисунок 1" descr="https://base.garant.ru/files/base/71324404/399907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1324404/39990757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-эквивалент)</w:t>
      </w:r>
      <w:hyperlink r:id="rId17" w:anchor="block_1401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(5)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т/год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_________________________;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3.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Сведения о выпусках и сбросах сточных вод  (отдельно  по  каждому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выпуску/сбросу в рамках объекта):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порядковый номер источника сброса 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географические  координаты  выпуска,  описание  расположения   (бассейн)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характеристика водного объекта  (использование  в  черте  населенных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пунктов водного объекта, цели в вид водопользования,  осуществляемых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на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водном объекте, реквизиты решения о  предоставлении  водного   объекта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в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пользование, категория </w:t>
      </w:r>
      <w:proofErr w:type="spell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рыбохозяйственного</w:t>
      </w:r>
      <w:proofErr w:type="spell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значения) 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фактическая   масса   сбросов   загрязняющих   веществ (по   каждому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загрязняющему веществу в рамках выпуска/сброса с указанием  наименования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загрязняющего вещества), т/год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, _______________________________________;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lastRenderedPageBreak/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фактический объем сброшенных сточных вод (с превышением  нормативов,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 пределах нормативов), куб. м /год ___________________________________.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4.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Сведения о размещении отходов  производства  и  потребления  (для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каждого объекта размещения отходов):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 объекта размещения отходов 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сведения о фактической  массе  размещенных  отходов   производства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потребления по каждому виду отхода с указанием его  класса   опасности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кода в соответствии с федеральным  </w:t>
      </w:r>
      <w:hyperlink r:id="rId18" w:anchor="block_1000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классификационным  каталогом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отходов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(ФККО)</w:t>
      </w:r>
      <w:hyperlink r:id="rId19" w:anchor="block_555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*(6)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географические координаты объекта размещения отходов 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номер объекта размещения отходов в государственном реестре  объектов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размещения отходов (ГРОРО)</w:t>
      </w:r>
      <w:hyperlink r:id="rId20" w:anchor="block_666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*(7)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(если имеется) _________________________.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III.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Сведения о разрешительных документах  (прохождении  необходимых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процедур) в области охраны окружающей среды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1. Наличие заключения  государственной  экологической   экспертизы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(или)  заключения  государственной  экспертизы   документации 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при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их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проведении в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предусмотренных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hyperlink r:id="rId21" w:anchor="block_2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Российской  Федерации  об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экологической   экспертизе,   </w:t>
      </w:r>
      <w:hyperlink r:id="rId22" w:anchor="block_3" w:history="1">
        <w:r w:rsidRPr="00336A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градостроительной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деятельности  случаях   (дата,   номер   заключения,   орган   выдавший)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2. Сведения о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разрешениях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 воздействии на окружающую среду: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разрешение на выбросы (реквизиты документов,  орган  выдавший,  срок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действия) _____________________________________________________________;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разрешение на сбросы (реквизиты  документов,  орган  выдавший,  срок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действия) _____________________________________________________________;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утвержденный лимит размещения отходов  (реквизиты  документа,  орган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выдавший, срок действия) ______________________________________________.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IV. Сведения о принимаемых на объекте мерах  по  обеспечению  охраны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окружающей среды: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1. Наличие на  объекте  программы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производственного</w:t>
      </w:r>
      <w:proofErr w:type="gramEnd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экологического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контроля ______________________________________________________________.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2. Сведения о мероприятиях по снижению  негативного  воздействия 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на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окружающую среду  (наименование  программы/плана  мероприятий,  плановые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сроки   реализации   мероприятий,   капитальные   затраты,   направление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мероприятий     (снижение     выбросов/сбросов/образования     отходов))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3. Сведения  о  технических  средствах  по  обезвреживанию  выбросов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загрязняющих веществ: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наименование,  мощность,  тип,  фактическая   эффективность   работы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установок очистки газа 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наименование, тип, год установки автоматических средств измерения 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учета объема или массы выбросов загрязняющих веществ 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4.  Сведения  о  технических  средствах  по  обезвреживанию  сбросов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загрязняющих веществ: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наименование,  мощность,  тип,  фактическая   эффективность   работы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очистных сооружений 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наименование, тип, год установки автоматических средств измерения  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учета объема сбросов загрязняющих веществ _____________________________.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5. Сведения о технических средствах и технологиях по  обезвреживанию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и безопасному размещению отходов I - V класса опасности: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наименование,  мощность,  тип,  фактическая   эффективность   работы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установок по обработке, утилизации, обезвреживанию отходов 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_______________________________________________________________________;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    информация  о  проведении  мониторинга   состояния   и   загрязнения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окружающей среды на территории объектов размещения отходов и в  пределах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их воздействия на окружающую среду ____________________________________.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Достоверность сведений, указанных в настоящей заявке, подтверждаю.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Руководитель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(уполномоченный</w:t>
      </w:r>
      <w:proofErr w:type="gramEnd"/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представитель руководителя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на основании доверенности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от __________ N _______)  _________ ____________________________________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          (подпись) фамилия, имя, отчество (при наличии)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36A8A" w:rsidRPr="00336A8A" w:rsidRDefault="00336A8A" w:rsidP="0033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                              место печати (при наличии)</w:t>
      </w:r>
    </w:p>
    <w:p w:rsidR="00336A8A" w:rsidRPr="00336A8A" w:rsidRDefault="00336A8A" w:rsidP="00336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36A8A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556195" w:rsidRDefault="00556195"/>
    <w:sectPr w:rsidR="005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BA"/>
    <w:rsid w:val="00336A8A"/>
    <w:rsid w:val="00556195"/>
    <w:rsid w:val="00820CC7"/>
    <w:rsid w:val="008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9222/" TargetMode="External"/><Relationship Id="rId13" Type="http://schemas.openxmlformats.org/officeDocument/2006/relationships/hyperlink" Target="https://base.garant.ru/71324404/53f89421bbdaf741eb2d1ecc4ddb4c33/" TargetMode="External"/><Relationship Id="rId18" Type="http://schemas.openxmlformats.org/officeDocument/2006/relationships/hyperlink" Target="https://base.garant.ru/70709902/7916682da093a5b3bbcd0e49fe92a6e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108595/741609f9002bd54a24e5c49cb5af953b/" TargetMode="External"/><Relationship Id="rId7" Type="http://schemas.openxmlformats.org/officeDocument/2006/relationships/hyperlink" Target="https://base.garant.ru/70650726/" TargetMode="External"/><Relationship Id="rId12" Type="http://schemas.openxmlformats.org/officeDocument/2006/relationships/hyperlink" Target="https://base.garant.ru/71205046/4f47df8f18fc7a95ca202f6f504d9df1/" TargetMode="External"/><Relationship Id="rId17" Type="http://schemas.openxmlformats.org/officeDocument/2006/relationships/hyperlink" Target="https://base.garant.ru/71324404/53f89421bbdaf741eb2d1ecc4ddb4c33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s://base.garant.ru/71324404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465940/" TargetMode="External"/><Relationship Id="rId11" Type="http://schemas.openxmlformats.org/officeDocument/2006/relationships/hyperlink" Target="https://base.garant.ru/17905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71324404/" TargetMode="External"/><Relationship Id="rId15" Type="http://schemas.openxmlformats.org/officeDocument/2006/relationships/hyperlink" Target="https://base.garant.ru/71324404/53f89421bbdaf741eb2d1ecc4ddb4c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79059/" TargetMode="External"/><Relationship Id="rId19" Type="http://schemas.openxmlformats.org/officeDocument/2006/relationships/hyperlink" Target="https://base.garant.ru/7132440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36900/" TargetMode="External"/><Relationship Id="rId14" Type="http://schemas.openxmlformats.org/officeDocument/2006/relationships/hyperlink" Target="https://base.garant.ru/71324404/53f89421bbdaf741eb2d1ecc4ddb4c33/" TargetMode="External"/><Relationship Id="rId22" Type="http://schemas.openxmlformats.org/officeDocument/2006/relationships/hyperlink" Target="https://base.garant.ru/121382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1920</Words>
  <Characters>10948</Characters>
  <Application>Microsoft Office Word</Application>
  <DocSecurity>0</DocSecurity>
  <Lines>91</Lines>
  <Paragraphs>25</Paragraphs>
  <ScaleCrop>false</ScaleCrop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2020-11-27T13:52:00Z</dcterms:created>
  <dcterms:modified xsi:type="dcterms:W3CDTF">2020-11-27T17:12:00Z</dcterms:modified>
</cp:coreProperties>
</file>